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8EE39E" w14:textId="77777777" w:rsidR="001E33E0" w:rsidRPr="000C74DB" w:rsidRDefault="001E33E0" w:rsidP="0058184D">
      <w:pPr>
        <w:bidi/>
        <w:rPr>
          <w:rFonts w:ascii="Sakkal Majalla" w:hAnsi="Sakkal Majalla" w:cs="Sakkal Majalla"/>
          <w:rtl/>
        </w:rPr>
      </w:pPr>
    </w:p>
    <w:p w14:paraId="4EF9BA5A" w14:textId="504F7992" w:rsidR="001E33E0" w:rsidRPr="00320508" w:rsidRDefault="001E33E0" w:rsidP="001E33E0">
      <w:pPr>
        <w:bidi/>
        <w:rPr>
          <w:rFonts w:ascii="Calibri" w:hAnsi="Calibri" w:cs="Calibri"/>
          <w:color w:val="153D63" w:themeColor="text2" w:themeTint="E6"/>
          <w:sz w:val="28"/>
          <w:szCs w:val="28"/>
          <w:rtl/>
          <w:lang w:bidi="ar-JO"/>
        </w:rPr>
      </w:pPr>
      <w:r w:rsidRPr="00320508">
        <w:rPr>
          <w:rFonts w:ascii="Calibri" w:hAnsi="Calibri" w:cs="Calibri"/>
          <w:color w:val="153D63" w:themeColor="text2" w:themeTint="E6"/>
          <w:sz w:val="22"/>
          <w:szCs w:val="22"/>
          <w:rtl/>
          <w:lang w:bidi="ar-JO"/>
        </w:rPr>
        <w:t xml:space="preserve"> </w:t>
      </w:r>
      <w:r w:rsidRPr="00320508">
        <w:rPr>
          <w:rFonts w:ascii="Calibri" w:hAnsi="Calibri" w:cs="Calibri"/>
          <w:color w:val="153D63" w:themeColor="text2" w:themeTint="E6"/>
          <w:sz w:val="28"/>
          <w:szCs w:val="28"/>
          <w:rtl/>
          <w:lang w:bidi="ar-JO"/>
        </w:rPr>
        <w:t>ما نموذج أنشطة التعلم الأنسب؟</w:t>
      </w:r>
    </w:p>
    <w:p w14:paraId="6C9B6E41" w14:textId="14DF20CB" w:rsidR="0058184D" w:rsidRPr="00320508" w:rsidRDefault="0058184D" w:rsidP="001E33E0">
      <w:pPr>
        <w:bidi/>
        <w:rPr>
          <w:rFonts w:ascii="Calibri" w:hAnsi="Calibri" w:cs="Calibri"/>
          <w:sz w:val="28"/>
          <w:szCs w:val="28"/>
          <w:rtl/>
        </w:rPr>
      </w:pPr>
      <w:r w:rsidRPr="00320508">
        <w:rPr>
          <w:rFonts w:ascii="Calibri" w:hAnsi="Calibri" w:cs="Calibri"/>
          <w:sz w:val="28"/>
          <w:szCs w:val="28"/>
          <w:rtl/>
        </w:rPr>
        <w:t xml:space="preserve">عزيزي المعلم، الرجاء التأمل في الجدول أدناه والذي يتضمن مجموعة من نتاجات التعلّم لمحتوى التدريس من تخصصك ومضامين التعلم. </w:t>
      </w:r>
    </w:p>
    <w:p w14:paraId="21E1A9B4" w14:textId="6D94EF2A" w:rsidR="0058184D" w:rsidRPr="00320508" w:rsidRDefault="0058184D" w:rsidP="0058184D">
      <w:pPr>
        <w:bidi/>
        <w:rPr>
          <w:rFonts w:ascii="Calibri" w:hAnsi="Calibri" w:cs="Calibri"/>
          <w:sz w:val="28"/>
          <w:szCs w:val="28"/>
          <w:rtl/>
        </w:rPr>
      </w:pPr>
      <w:r w:rsidRPr="00320508">
        <w:rPr>
          <w:rFonts w:ascii="Calibri" w:hAnsi="Calibri" w:cs="Calibri"/>
          <w:sz w:val="28"/>
          <w:szCs w:val="28"/>
          <w:rtl/>
        </w:rPr>
        <w:t xml:space="preserve">بناء على ما تعلمت في القراءة الخاصّة باختيار </w:t>
      </w:r>
      <w:r w:rsidR="001E33E0" w:rsidRPr="00320508">
        <w:rPr>
          <w:rFonts w:ascii="Calibri" w:hAnsi="Calibri" w:cs="Calibri"/>
          <w:sz w:val="28"/>
          <w:szCs w:val="28"/>
          <w:rtl/>
        </w:rPr>
        <w:t xml:space="preserve">آليات </w:t>
      </w:r>
      <w:r w:rsidRPr="00320508">
        <w:rPr>
          <w:rFonts w:ascii="Calibri" w:hAnsi="Calibri" w:cs="Calibri"/>
          <w:sz w:val="28"/>
          <w:szCs w:val="28"/>
          <w:rtl/>
        </w:rPr>
        <w:t xml:space="preserve"> التدريس</w:t>
      </w:r>
      <w:r w:rsidR="00486428" w:rsidRPr="00320508">
        <w:rPr>
          <w:rFonts w:ascii="Calibri" w:hAnsi="Calibri" w:cs="Calibri"/>
          <w:sz w:val="28"/>
          <w:szCs w:val="28"/>
          <w:rtl/>
        </w:rPr>
        <w:t xml:space="preserve"> واختيار أنشطة التعلم</w:t>
      </w:r>
      <w:r w:rsidRPr="00320508">
        <w:rPr>
          <w:rFonts w:ascii="Calibri" w:hAnsi="Calibri" w:cs="Calibri"/>
          <w:sz w:val="28"/>
          <w:szCs w:val="28"/>
          <w:rtl/>
        </w:rPr>
        <w:t xml:space="preserve">  والبودكسات الذي سلّط الضوء على محدّدات اختيار  </w:t>
      </w:r>
      <w:r w:rsidR="00F05E38" w:rsidRPr="00320508">
        <w:rPr>
          <w:rFonts w:ascii="Calibri" w:hAnsi="Calibri" w:cs="Calibri"/>
          <w:sz w:val="28"/>
          <w:szCs w:val="28"/>
          <w:rtl/>
        </w:rPr>
        <w:t xml:space="preserve">تقنية </w:t>
      </w:r>
      <w:r w:rsidRPr="00320508">
        <w:rPr>
          <w:rFonts w:ascii="Calibri" w:hAnsi="Calibri" w:cs="Calibri"/>
          <w:sz w:val="28"/>
          <w:szCs w:val="28"/>
          <w:rtl/>
        </w:rPr>
        <w:t xml:space="preserve">التدريس الأنسب، اختر من </w:t>
      </w:r>
      <w:r w:rsidR="001E33E0" w:rsidRPr="00320508">
        <w:rPr>
          <w:rFonts w:ascii="Calibri" w:hAnsi="Calibri" w:cs="Calibri"/>
          <w:sz w:val="28"/>
          <w:szCs w:val="28"/>
          <w:rtl/>
        </w:rPr>
        <w:t xml:space="preserve">نماذج </w:t>
      </w:r>
      <w:r w:rsidR="00486428" w:rsidRPr="00320508">
        <w:rPr>
          <w:rFonts w:ascii="Calibri" w:hAnsi="Calibri" w:cs="Calibri"/>
          <w:sz w:val="28"/>
          <w:szCs w:val="28"/>
          <w:rtl/>
        </w:rPr>
        <w:t xml:space="preserve"> أنشطة التعلم </w:t>
      </w:r>
      <w:r w:rsidR="001E33E0" w:rsidRPr="00320508">
        <w:rPr>
          <w:rFonts w:ascii="Calibri" w:hAnsi="Calibri" w:cs="Calibri"/>
          <w:sz w:val="28"/>
          <w:szCs w:val="28"/>
          <w:rtl/>
        </w:rPr>
        <w:t xml:space="preserve"> النموذج </w:t>
      </w:r>
      <w:r w:rsidR="00486428" w:rsidRPr="00320508">
        <w:rPr>
          <w:rFonts w:ascii="Calibri" w:hAnsi="Calibri" w:cs="Calibri"/>
          <w:sz w:val="28"/>
          <w:szCs w:val="28"/>
          <w:rtl/>
        </w:rPr>
        <w:t xml:space="preserve">المناسب، </w:t>
      </w:r>
      <w:r w:rsidRPr="00320508">
        <w:rPr>
          <w:rFonts w:ascii="Calibri" w:hAnsi="Calibri" w:cs="Calibri"/>
          <w:sz w:val="28"/>
          <w:szCs w:val="28"/>
          <w:rtl/>
        </w:rPr>
        <w:t xml:space="preserve">  وضع إجابتك في الجدول. </w:t>
      </w:r>
    </w:p>
    <w:p w14:paraId="69381C0E" w14:textId="44886892" w:rsidR="0058184D" w:rsidRPr="000C74DB" w:rsidRDefault="0058184D" w:rsidP="0058184D">
      <w:pPr>
        <w:bidi/>
        <w:rPr>
          <w:rFonts w:ascii="Sakkal Majalla" w:hAnsi="Sakkal Majalla" w:cs="Sakkal Majalla"/>
          <w:rtl/>
        </w:rPr>
      </w:pPr>
    </w:p>
    <w:p w14:paraId="289931BC" w14:textId="402070F8" w:rsidR="0058184D" w:rsidRPr="000C74DB" w:rsidRDefault="001E33E0" w:rsidP="0058184D">
      <w:pPr>
        <w:bidi/>
        <w:rPr>
          <w:rFonts w:ascii="Sakkal Majalla" w:hAnsi="Sakkal Majalla" w:cs="Sakkal Majalla"/>
          <w:rtl/>
        </w:rPr>
      </w:pPr>
      <w:r w:rsidRPr="000C74DB">
        <w:rPr>
          <w:rFonts w:ascii="Sakkal Majalla" w:hAnsi="Sakkal Majalla" w:cs="Sakkal Majalla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EC3C59E" wp14:editId="46B10A0D">
                <wp:simplePos x="0" y="0"/>
                <wp:positionH relativeFrom="column">
                  <wp:posOffset>427355</wp:posOffset>
                </wp:positionH>
                <wp:positionV relativeFrom="paragraph">
                  <wp:posOffset>3810</wp:posOffset>
                </wp:positionV>
                <wp:extent cx="2360930" cy="1404620"/>
                <wp:effectExtent l="0" t="0" r="22860" b="1143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15286C" w14:textId="77777777" w:rsidR="001E33E0" w:rsidRPr="001E33E0" w:rsidRDefault="001E33E0" w:rsidP="001E33E0">
                            <w:pPr>
                              <w:pStyle w:val="a6"/>
                              <w:bidi/>
                              <w:rPr>
                                <w:rFonts w:ascii="Sakkal Majalla" w:hAnsi="Sakkal Majalla" w:cs="Sakkal Majalla"/>
                                <w:sz w:val="32"/>
                                <w:szCs w:val="32"/>
                              </w:rPr>
                            </w:pPr>
                            <w:r w:rsidRPr="001E33E0">
                              <w:rPr>
                                <w:rFonts w:ascii="Sakkal Majalla" w:hAnsi="Sakkal Majalla" w:cs="Sakkal Majalla"/>
                                <w:sz w:val="32"/>
                                <w:szCs w:val="32"/>
                                <w:rtl/>
                              </w:rPr>
                              <w:t xml:space="preserve">المرجع: </w:t>
                            </w:r>
                          </w:p>
                          <w:p w14:paraId="0B9871F2" w14:textId="467E22BA" w:rsidR="0058184D" w:rsidRPr="001E33E0" w:rsidRDefault="001E33E0" w:rsidP="001E33E0">
                            <w:pPr>
                              <w:bidi/>
                              <w:rPr>
                                <w:rFonts w:ascii="Sakkal Majalla" w:hAnsi="Sakkal Majalla" w:cs="Sakkal Majalla"/>
                                <w:sz w:val="32"/>
                                <w:szCs w:val="32"/>
                              </w:rPr>
                            </w:pPr>
                            <w:r w:rsidRPr="001E33E0">
                              <w:rPr>
                                <w:rFonts w:ascii="Sakkal Majalla" w:hAnsi="Sakkal Majalla" w:cs="Sakkal Majalla"/>
                                <w:sz w:val="32"/>
                                <w:szCs w:val="32"/>
                                <w:rtl/>
                              </w:rPr>
                              <w:t>يمكنك عزيزي المعلم العودة إلى القراءة الخاصة بأنشطة التعلم لاختيار نموذج الأنشطة الأنسب لنتاج التعلم والطلبة.</w:t>
                            </w:r>
                            <w:r w:rsidR="0058184D" w:rsidRPr="001E33E0">
                              <w:rPr>
                                <w:rFonts w:ascii="Sakkal Majalla" w:hAnsi="Sakkal Majalla" w:cs="Sakkal Majalla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EC3C59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3.65pt;margin-top:.3pt;width:185.9pt;height:110.6pt;z-index:25165926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" fillcolor="white [3201]" strokecolor="#e97132 [3205]" strokeweight="1pt">
                <v:textbox style="mso-fit-shape-to-text:t">
                  <w:txbxContent>
                    <w:p w14:paraId="6415286C" w14:textId="77777777" w:rsidR="001E33E0" w:rsidRPr="001E33E0" w:rsidRDefault="001E33E0" w:rsidP="001E33E0">
                      <w:pPr>
                        <w:pStyle w:val="a6"/>
                        <w:bidi/>
                        <w:rPr>
                          <w:rFonts w:ascii="Sakkal Majalla" w:hAnsi="Sakkal Majalla" w:cs="Sakkal Majalla"/>
                          <w:sz w:val="32"/>
                          <w:szCs w:val="32"/>
                        </w:rPr>
                      </w:pPr>
                      <w:r w:rsidRPr="001E33E0">
                        <w:rPr>
                          <w:rFonts w:ascii="Sakkal Majalla" w:hAnsi="Sakkal Majalla" w:cs="Sakkal Majalla"/>
                          <w:sz w:val="32"/>
                          <w:szCs w:val="32"/>
                          <w:rtl/>
                        </w:rPr>
                        <w:t xml:space="preserve">المرجع: </w:t>
                      </w:r>
                    </w:p>
                    <w:p w14:paraId="0B9871F2" w14:textId="467E22BA" w:rsidR="0058184D" w:rsidRPr="001E33E0" w:rsidRDefault="001E33E0" w:rsidP="001E33E0">
                      <w:pPr>
                        <w:bidi/>
                        <w:rPr>
                          <w:rFonts w:ascii="Sakkal Majalla" w:hAnsi="Sakkal Majalla" w:cs="Sakkal Majalla"/>
                          <w:sz w:val="32"/>
                          <w:szCs w:val="32"/>
                        </w:rPr>
                      </w:pPr>
                      <w:r w:rsidRPr="001E33E0">
                        <w:rPr>
                          <w:rFonts w:ascii="Sakkal Majalla" w:hAnsi="Sakkal Majalla" w:cs="Sakkal Majalla"/>
                          <w:sz w:val="32"/>
                          <w:szCs w:val="32"/>
                          <w:rtl/>
                        </w:rPr>
                        <w:t>يمكنك عزيزي المعلم العودة إلى القراءة الخاصة بأنشطة التعلم لاختيار نموذج الأنشطة الأنسب لنتاج التعلم والطلبة.</w:t>
                      </w:r>
                      <w:r w:rsidR="0058184D" w:rsidRPr="001E33E0">
                        <w:rPr>
                          <w:rFonts w:ascii="Sakkal Majalla" w:hAnsi="Sakkal Majalla" w:cs="Sakkal Majalla"/>
                          <w:sz w:val="32"/>
                          <w:szCs w:val="32"/>
                          <w:rtl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815BB50" w14:textId="77777777" w:rsidR="0058184D" w:rsidRPr="000C74DB" w:rsidRDefault="0058184D" w:rsidP="0058184D">
      <w:pPr>
        <w:bidi/>
        <w:rPr>
          <w:rFonts w:ascii="Sakkal Majalla" w:hAnsi="Sakkal Majalla" w:cs="Sakkal Majalla"/>
          <w:rtl/>
        </w:rPr>
      </w:pPr>
    </w:p>
    <w:p w14:paraId="304A8D95" w14:textId="77777777" w:rsidR="003D295C" w:rsidRPr="000C74DB" w:rsidRDefault="003D295C" w:rsidP="003D295C">
      <w:pPr>
        <w:bidi/>
        <w:rPr>
          <w:rFonts w:ascii="Sakkal Majalla" w:hAnsi="Sakkal Majalla" w:cs="Sakkal Majalla"/>
          <w:rtl/>
        </w:rPr>
      </w:pPr>
    </w:p>
    <w:p w14:paraId="54BF66FE" w14:textId="77777777" w:rsidR="003D295C" w:rsidRPr="000C74DB" w:rsidRDefault="003D295C" w:rsidP="003D295C">
      <w:pPr>
        <w:bidi/>
        <w:rPr>
          <w:rFonts w:ascii="Sakkal Majalla" w:hAnsi="Sakkal Majalla" w:cs="Sakkal Majalla"/>
          <w:rtl/>
        </w:rPr>
      </w:pPr>
    </w:p>
    <w:p w14:paraId="538EBE2C" w14:textId="77777777" w:rsidR="000802F3" w:rsidRPr="000C74DB" w:rsidRDefault="000802F3" w:rsidP="000802F3">
      <w:pPr>
        <w:bidi/>
        <w:jc w:val="center"/>
        <w:rPr>
          <w:rFonts w:ascii="Sakkal Majalla" w:hAnsi="Sakkal Majalla" w:cs="Sakkal Majalla"/>
          <w:sz w:val="36"/>
          <w:szCs w:val="36"/>
          <w:u w:val="single"/>
          <w:rtl/>
        </w:rPr>
      </w:pPr>
    </w:p>
    <w:tbl>
      <w:tblPr>
        <w:tblStyle w:val="aa"/>
        <w:bidiVisual/>
        <w:tblW w:w="10343" w:type="dxa"/>
        <w:tblLook w:val="04A0" w:firstRow="1" w:lastRow="0" w:firstColumn="1" w:lastColumn="0" w:noHBand="0" w:noVBand="1"/>
      </w:tblPr>
      <w:tblGrid>
        <w:gridCol w:w="851"/>
        <w:gridCol w:w="1527"/>
        <w:gridCol w:w="1479"/>
        <w:gridCol w:w="1257"/>
        <w:gridCol w:w="1259"/>
        <w:gridCol w:w="1276"/>
        <w:gridCol w:w="2694"/>
      </w:tblGrid>
      <w:tr w:rsidR="0061502A" w:rsidRPr="00320508" w14:paraId="72EC456A" w14:textId="77777777" w:rsidTr="003C23F9">
        <w:tc>
          <w:tcPr>
            <w:tcW w:w="851" w:type="dxa"/>
            <w:shd w:val="clear" w:color="auto" w:fill="DAE9F7" w:themeFill="text2" w:themeFillTint="1A"/>
          </w:tcPr>
          <w:p w14:paraId="14BFA084" w14:textId="77777777" w:rsidR="0061502A" w:rsidRPr="00320508" w:rsidRDefault="0061502A" w:rsidP="00454060">
            <w:pPr>
              <w:bidi/>
              <w:jc w:val="center"/>
              <w:rPr>
                <w:rFonts w:ascii="Calibri" w:hAnsi="Calibri" w:cs="Calibri"/>
                <w:rtl/>
              </w:rPr>
            </w:pPr>
            <w:r w:rsidRPr="00320508">
              <w:rPr>
                <w:rFonts w:ascii="Calibri" w:hAnsi="Calibri" w:cs="Calibri"/>
                <w:rtl/>
              </w:rPr>
              <w:t>الصف</w:t>
            </w:r>
          </w:p>
        </w:tc>
        <w:tc>
          <w:tcPr>
            <w:tcW w:w="1527" w:type="dxa"/>
            <w:shd w:val="clear" w:color="auto" w:fill="DAE9F7" w:themeFill="text2" w:themeFillTint="1A"/>
          </w:tcPr>
          <w:p w14:paraId="167DA120" w14:textId="77777777" w:rsidR="0061502A" w:rsidRPr="00320508" w:rsidRDefault="0061502A" w:rsidP="00454060">
            <w:pPr>
              <w:bidi/>
              <w:jc w:val="center"/>
              <w:rPr>
                <w:rFonts w:ascii="Calibri" w:hAnsi="Calibri" w:cs="Calibri"/>
                <w:rtl/>
              </w:rPr>
            </w:pPr>
            <w:r w:rsidRPr="00320508">
              <w:rPr>
                <w:rFonts w:ascii="Calibri" w:hAnsi="Calibri" w:cs="Calibri"/>
                <w:rtl/>
              </w:rPr>
              <w:t>نتاجات التعلم</w:t>
            </w:r>
          </w:p>
        </w:tc>
        <w:tc>
          <w:tcPr>
            <w:tcW w:w="1479" w:type="dxa"/>
            <w:shd w:val="clear" w:color="auto" w:fill="DAE9F7" w:themeFill="text2" w:themeFillTint="1A"/>
          </w:tcPr>
          <w:p w14:paraId="6C9B12CD" w14:textId="77777777" w:rsidR="0061502A" w:rsidRPr="00320508" w:rsidRDefault="0061502A" w:rsidP="00454060">
            <w:pPr>
              <w:bidi/>
              <w:jc w:val="center"/>
              <w:rPr>
                <w:rFonts w:ascii="Calibri" w:hAnsi="Calibri" w:cs="Calibri"/>
                <w:rtl/>
              </w:rPr>
            </w:pPr>
            <w:r w:rsidRPr="00320508">
              <w:rPr>
                <w:rFonts w:ascii="Calibri" w:hAnsi="Calibri" w:cs="Calibri"/>
                <w:rtl/>
              </w:rPr>
              <w:t>محتوى التعلم</w:t>
            </w:r>
          </w:p>
        </w:tc>
        <w:tc>
          <w:tcPr>
            <w:tcW w:w="1257" w:type="dxa"/>
            <w:shd w:val="clear" w:color="auto" w:fill="DAE9F7" w:themeFill="text2" w:themeFillTint="1A"/>
          </w:tcPr>
          <w:p w14:paraId="0B59A4B6" w14:textId="6F060BDE" w:rsidR="0061502A" w:rsidRPr="00320508" w:rsidRDefault="0061502A" w:rsidP="00454060">
            <w:pPr>
              <w:bidi/>
              <w:jc w:val="center"/>
              <w:rPr>
                <w:rFonts w:ascii="Calibri" w:hAnsi="Calibri" w:cs="Calibri"/>
                <w:rtl/>
              </w:rPr>
            </w:pPr>
            <w:r w:rsidRPr="00320508">
              <w:rPr>
                <w:rFonts w:ascii="Calibri" w:hAnsi="Calibri" w:cs="Calibri"/>
                <w:rtl/>
              </w:rPr>
              <w:t>الاستراتيجية الأنسب</w:t>
            </w:r>
          </w:p>
        </w:tc>
        <w:tc>
          <w:tcPr>
            <w:tcW w:w="1259" w:type="dxa"/>
            <w:shd w:val="clear" w:color="auto" w:fill="DAE9F7" w:themeFill="text2" w:themeFillTint="1A"/>
          </w:tcPr>
          <w:p w14:paraId="142D3BEF" w14:textId="1DD52A9B" w:rsidR="0061502A" w:rsidRPr="00320508" w:rsidRDefault="001E33E0" w:rsidP="00454060">
            <w:pPr>
              <w:bidi/>
              <w:jc w:val="center"/>
              <w:rPr>
                <w:rFonts w:ascii="Calibri" w:hAnsi="Calibri" w:cs="Calibri"/>
                <w:rtl/>
              </w:rPr>
            </w:pPr>
            <w:r w:rsidRPr="00320508">
              <w:rPr>
                <w:rFonts w:ascii="Calibri" w:hAnsi="Calibri" w:cs="Calibri"/>
                <w:rtl/>
              </w:rPr>
              <w:t xml:space="preserve">آلية التعلم </w:t>
            </w:r>
            <w:r w:rsidR="0061502A" w:rsidRPr="00320508">
              <w:rPr>
                <w:rFonts w:ascii="Calibri" w:hAnsi="Calibri" w:cs="Calibri"/>
                <w:rtl/>
              </w:rPr>
              <w:t xml:space="preserve">  الأنسب</w:t>
            </w:r>
          </w:p>
        </w:tc>
        <w:tc>
          <w:tcPr>
            <w:tcW w:w="1276" w:type="dxa"/>
            <w:shd w:val="clear" w:color="auto" w:fill="DAE9F7" w:themeFill="text2" w:themeFillTint="1A"/>
          </w:tcPr>
          <w:p w14:paraId="32D1F480" w14:textId="0A8086D9" w:rsidR="0061502A" w:rsidRPr="00320508" w:rsidRDefault="003A5BBA" w:rsidP="00454060">
            <w:pPr>
              <w:bidi/>
              <w:jc w:val="center"/>
              <w:rPr>
                <w:rFonts w:ascii="Calibri" w:hAnsi="Calibri" w:cs="Calibri"/>
                <w:rtl/>
              </w:rPr>
            </w:pPr>
            <w:r w:rsidRPr="00320508">
              <w:rPr>
                <w:rFonts w:ascii="Calibri" w:hAnsi="Calibri" w:cs="Calibri"/>
                <w:rtl/>
              </w:rPr>
              <w:t xml:space="preserve">نموذج </w:t>
            </w:r>
            <w:r w:rsidR="005B3D76" w:rsidRPr="00320508">
              <w:rPr>
                <w:rFonts w:ascii="Calibri" w:hAnsi="Calibri" w:cs="Calibri"/>
                <w:rtl/>
              </w:rPr>
              <w:t>ن</w:t>
            </w:r>
            <w:r w:rsidR="0061502A" w:rsidRPr="00320508">
              <w:rPr>
                <w:rFonts w:ascii="Calibri" w:hAnsi="Calibri" w:cs="Calibri"/>
                <w:rtl/>
              </w:rPr>
              <w:t xml:space="preserve">شاط </w:t>
            </w:r>
            <w:r w:rsidR="00D3364C" w:rsidRPr="00320508">
              <w:rPr>
                <w:rFonts w:ascii="Calibri" w:hAnsi="Calibri" w:cs="Calibri"/>
                <w:rtl/>
              </w:rPr>
              <w:t xml:space="preserve">التعلم </w:t>
            </w:r>
          </w:p>
        </w:tc>
        <w:tc>
          <w:tcPr>
            <w:tcW w:w="2694" w:type="dxa"/>
            <w:shd w:val="clear" w:color="auto" w:fill="DAE9F7" w:themeFill="text2" w:themeFillTint="1A"/>
          </w:tcPr>
          <w:p w14:paraId="2661043C" w14:textId="54335218" w:rsidR="0061502A" w:rsidRPr="00320508" w:rsidRDefault="00D843BF" w:rsidP="00454060">
            <w:pPr>
              <w:bidi/>
              <w:jc w:val="center"/>
              <w:rPr>
                <w:rFonts w:ascii="Calibri" w:hAnsi="Calibri" w:cs="Calibri"/>
                <w:rtl/>
              </w:rPr>
            </w:pPr>
            <w:r w:rsidRPr="00320508">
              <w:rPr>
                <w:rFonts w:ascii="Calibri" w:hAnsi="Calibri" w:cs="Calibri"/>
                <w:rtl/>
              </w:rPr>
              <w:t xml:space="preserve">مبرر اختيار نموذج الأنشطة </w:t>
            </w:r>
          </w:p>
        </w:tc>
      </w:tr>
      <w:tr w:rsidR="001A1D18" w:rsidRPr="00320508" w14:paraId="7A7F5FC6" w14:textId="77777777" w:rsidTr="003C23F9">
        <w:tc>
          <w:tcPr>
            <w:tcW w:w="851" w:type="dxa"/>
          </w:tcPr>
          <w:p w14:paraId="6D2FE89E" w14:textId="5629A1C3" w:rsidR="001A1D18" w:rsidRPr="00320508" w:rsidRDefault="001A1D18" w:rsidP="001A1D18">
            <w:pPr>
              <w:bidi/>
              <w:rPr>
                <w:rFonts w:ascii="Calibri" w:hAnsi="Calibri" w:cs="Calibri"/>
                <w:rtl/>
                <w:lang w:bidi="ar-JO"/>
              </w:rPr>
            </w:pPr>
            <w:r w:rsidRPr="00320508">
              <w:rPr>
                <w:rFonts w:ascii="Calibri" w:hAnsi="Calibri" w:cs="Calibri"/>
                <w:rtl/>
              </w:rPr>
              <w:t xml:space="preserve">الأول الأساسي </w:t>
            </w:r>
          </w:p>
        </w:tc>
        <w:tc>
          <w:tcPr>
            <w:tcW w:w="1527" w:type="dxa"/>
          </w:tcPr>
          <w:p w14:paraId="61FBF201" w14:textId="162F9228" w:rsidR="001A1D18" w:rsidRPr="00320508" w:rsidRDefault="001A1D18" w:rsidP="001A1D18">
            <w:pPr>
              <w:bidi/>
              <w:rPr>
                <w:rFonts w:ascii="Calibri" w:hAnsi="Calibri" w:cs="Calibri"/>
                <w:rtl/>
              </w:rPr>
            </w:pPr>
            <w:r w:rsidRPr="00320508">
              <w:rPr>
                <w:rFonts w:ascii="Calibri" w:hAnsi="Calibri" w:cs="Calibri"/>
                <w:rtl/>
              </w:rPr>
              <w:t xml:space="preserve">يقرأ بطلاقة كلمات وجملًا قراءة جهرية معبرة وسليمة </w:t>
            </w:r>
          </w:p>
        </w:tc>
        <w:tc>
          <w:tcPr>
            <w:tcW w:w="1479" w:type="dxa"/>
          </w:tcPr>
          <w:p w14:paraId="0DDEB7C5" w14:textId="3A06B39E" w:rsidR="001A1D18" w:rsidRPr="00320508" w:rsidRDefault="001A1D18" w:rsidP="001A1D18">
            <w:pPr>
              <w:bidi/>
              <w:rPr>
                <w:rFonts w:ascii="Calibri" w:hAnsi="Calibri" w:cs="Calibri"/>
                <w:rtl/>
                <w:lang w:bidi="ar-JO"/>
              </w:rPr>
            </w:pPr>
            <w:r w:rsidRPr="00320508">
              <w:rPr>
                <w:rFonts w:ascii="Calibri" w:hAnsi="Calibri" w:cs="Calibri"/>
                <w:rtl/>
                <w:lang w:bidi="ar-JO"/>
              </w:rPr>
              <w:t xml:space="preserve"> درس حرف اللام </w:t>
            </w:r>
          </w:p>
        </w:tc>
        <w:tc>
          <w:tcPr>
            <w:tcW w:w="1257" w:type="dxa"/>
          </w:tcPr>
          <w:p w14:paraId="24CB65A3" w14:textId="6D3E4EC7" w:rsidR="001A1D18" w:rsidRPr="00320508" w:rsidRDefault="001A1D18" w:rsidP="001A1D18">
            <w:pPr>
              <w:bidi/>
              <w:rPr>
                <w:rFonts w:ascii="Calibri" w:hAnsi="Calibri" w:cs="Calibri"/>
                <w:rtl/>
              </w:rPr>
            </w:pPr>
            <w:r w:rsidRPr="00320508">
              <w:rPr>
                <w:rFonts w:ascii="Calibri" w:hAnsi="Calibri" w:cs="Calibri"/>
                <w:rtl/>
              </w:rPr>
              <w:t xml:space="preserve">التدريس المباشر </w:t>
            </w:r>
          </w:p>
        </w:tc>
        <w:tc>
          <w:tcPr>
            <w:tcW w:w="1259" w:type="dxa"/>
          </w:tcPr>
          <w:p w14:paraId="343CB5EB" w14:textId="6DD34C1E" w:rsidR="001A1D18" w:rsidRPr="00320508" w:rsidRDefault="001A1D18" w:rsidP="001A1D18">
            <w:pPr>
              <w:bidi/>
              <w:jc w:val="center"/>
              <w:rPr>
                <w:rFonts w:ascii="Calibri" w:hAnsi="Calibri" w:cs="Calibri"/>
                <w:rtl/>
              </w:rPr>
            </w:pPr>
            <w:r w:rsidRPr="00320508">
              <w:rPr>
                <w:rFonts w:ascii="Calibri" w:hAnsi="Calibri" w:cs="Calibri"/>
                <w:rtl/>
              </w:rPr>
              <w:t xml:space="preserve">التدريس المباشر </w:t>
            </w:r>
          </w:p>
        </w:tc>
        <w:tc>
          <w:tcPr>
            <w:tcW w:w="1276" w:type="dxa"/>
          </w:tcPr>
          <w:p w14:paraId="172975C3" w14:textId="2DECD57F" w:rsidR="001A1D18" w:rsidRPr="00377B5E" w:rsidRDefault="00377B5E" w:rsidP="001A1D18">
            <w:pPr>
              <w:bidi/>
              <w:rPr>
                <w:rFonts w:ascii="Calibri" w:hAnsi="Calibri" w:cs="Calibri"/>
                <w:rtl/>
              </w:rPr>
            </w:pPr>
            <w:r w:rsidRPr="00377B5E">
              <w:rPr>
                <w:rFonts w:ascii="Calibri" w:hAnsi="Calibri" w:cs="Calibri" w:hint="cs"/>
                <w:rtl/>
              </w:rPr>
              <w:t>الأركان</w:t>
            </w:r>
            <w:r w:rsidRPr="00377B5E">
              <w:rPr>
                <w:rFonts w:ascii="Calibri" w:hAnsi="Calibri" w:cs="Calibri"/>
                <w:rtl/>
              </w:rPr>
              <w:t xml:space="preserve"> </w:t>
            </w:r>
            <w:r w:rsidRPr="00377B5E">
              <w:rPr>
                <w:rFonts w:ascii="Calibri" w:hAnsi="Calibri" w:cs="Calibri" w:hint="cs"/>
                <w:rtl/>
              </w:rPr>
              <w:t>التعليمية</w:t>
            </w:r>
            <w:r w:rsidRPr="00377B5E">
              <w:rPr>
                <w:rFonts w:ascii="Calibri" w:hAnsi="Calibri" w:cs="Calibri"/>
                <w:rtl/>
              </w:rPr>
              <w:t xml:space="preserve"> (</w:t>
            </w:r>
            <w:r w:rsidRPr="00377B5E">
              <w:rPr>
                <w:rFonts w:ascii="Calibri" w:hAnsi="Calibri" w:cs="Calibri" w:hint="cs"/>
                <w:rtl/>
              </w:rPr>
              <w:t>ركن</w:t>
            </w:r>
            <w:r w:rsidRPr="00377B5E">
              <w:rPr>
                <w:rFonts w:ascii="Calibri" w:hAnsi="Calibri" w:cs="Calibri"/>
                <w:rtl/>
              </w:rPr>
              <w:t xml:space="preserve"> </w:t>
            </w:r>
            <w:r w:rsidRPr="00377B5E">
              <w:rPr>
                <w:rFonts w:ascii="Calibri" w:hAnsi="Calibri" w:cs="Calibri" w:hint="cs"/>
                <w:rtl/>
              </w:rPr>
              <w:t>القراءة</w:t>
            </w:r>
            <w:r w:rsidRPr="00377B5E">
              <w:rPr>
                <w:rFonts w:ascii="Calibri" w:hAnsi="Calibri" w:cs="Calibri"/>
                <w:rtl/>
              </w:rPr>
              <w:t xml:space="preserve"> </w:t>
            </w:r>
            <w:r w:rsidRPr="00377B5E">
              <w:rPr>
                <w:rFonts w:ascii="Calibri" w:hAnsi="Calibri" w:cs="Calibri" w:hint="cs"/>
                <w:rtl/>
              </w:rPr>
              <w:t>الجهرية</w:t>
            </w:r>
            <w:r w:rsidRPr="00377B5E">
              <w:rPr>
                <w:rFonts w:ascii="Calibri" w:hAnsi="Calibri" w:cs="Calibri"/>
                <w:rtl/>
              </w:rPr>
              <w:t xml:space="preserve"> – </w:t>
            </w:r>
            <w:r w:rsidRPr="00377B5E">
              <w:rPr>
                <w:rFonts w:ascii="Calibri" w:hAnsi="Calibri" w:cs="Calibri" w:hint="cs"/>
                <w:rtl/>
              </w:rPr>
              <w:t>ركن</w:t>
            </w:r>
            <w:r w:rsidRPr="00377B5E">
              <w:rPr>
                <w:rFonts w:ascii="Calibri" w:hAnsi="Calibri" w:cs="Calibri"/>
                <w:rtl/>
              </w:rPr>
              <w:t xml:space="preserve"> </w:t>
            </w:r>
            <w:r w:rsidRPr="00377B5E">
              <w:rPr>
                <w:rFonts w:ascii="Calibri" w:hAnsi="Calibri" w:cs="Calibri" w:hint="cs"/>
                <w:rtl/>
              </w:rPr>
              <w:t>تشكيل</w:t>
            </w:r>
            <w:r w:rsidRPr="00377B5E">
              <w:rPr>
                <w:rFonts w:ascii="Calibri" w:hAnsi="Calibri" w:cs="Calibri"/>
                <w:rtl/>
              </w:rPr>
              <w:t xml:space="preserve"> </w:t>
            </w:r>
            <w:r w:rsidRPr="00377B5E">
              <w:rPr>
                <w:rFonts w:ascii="Calibri" w:hAnsi="Calibri" w:cs="Calibri" w:hint="cs"/>
                <w:rtl/>
              </w:rPr>
              <w:t>الحرف</w:t>
            </w:r>
            <w:r w:rsidRPr="00377B5E">
              <w:rPr>
                <w:rFonts w:ascii="Calibri" w:hAnsi="Calibri" w:cs="Calibri"/>
                <w:rtl/>
              </w:rPr>
              <w:t xml:space="preserve"> – </w:t>
            </w:r>
            <w:r w:rsidRPr="00377B5E">
              <w:rPr>
                <w:rFonts w:ascii="Calibri" w:hAnsi="Calibri" w:cs="Calibri" w:hint="cs"/>
                <w:rtl/>
              </w:rPr>
              <w:t>ركن</w:t>
            </w:r>
            <w:r w:rsidRPr="00377B5E">
              <w:rPr>
                <w:rFonts w:ascii="Calibri" w:hAnsi="Calibri" w:cs="Calibri"/>
                <w:rtl/>
              </w:rPr>
              <w:t xml:space="preserve"> </w:t>
            </w:r>
            <w:r w:rsidRPr="00377B5E">
              <w:rPr>
                <w:rFonts w:ascii="Calibri" w:hAnsi="Calibri" w:cs="Calibri" w:hint="cs"/>
                <w:rtl/>
              </w:rPr>
              <w:t>القصة</w:t>
            </w:r>
            <w:r w:rsidRPr="00377B5E">
              <w:rPr>
                <w:rFonts w:ascii="Calibri" w:hAnsi="Calibri" w:cs="Calibri"/>
                <w:rtl/>
              </w:rPr>
              <w:t xml:space="preserve"> </w:t>
            </w:r>
            <w:r w:rsidRPr="00377B5E">
              <w:rPr>
                <w:rFonts w:ascii="Calibri" w:hAnsi="Calibri" w:cs="Calibri" w:hint="cs"/>
                <w:rtl/>
              </w:rPr>
              <w:t>المصورة</w:t>
            </w:r>
            <w:r w:rsidRPr="00377B5E">
              <w:rPr>
                <w:rFonts w:ascii="Calibri" w:hAnsi="Calibri" w:cs="Calibri"/>
                <w:rtl/>
              </w:rPr>
              <w:t>).</w:t>
            </w:r>
          </w:p>
        </w:tc>
        <w:tc>
          <w:tcPr>
            <w:tcW w:w="2694" w:type="dxa"/>
          </w:tcPr>
          <w:p w14:paraId="181BB870" w14:textId="7A51B667" w:rsidR="001A1D18" w:rsidRPr="003C23F9" w:rsidRDefault="003C23F9" w:rsidP="001A1D18">
            <w:pPr>
              <w:bidi/>
              <w:rPr>
                <w:rFonts w:ascii="Calibri" w:hAnsi="Calibri" w:cs="Calibri"/>
                <w:rtl/>
              </w:rPr>
            </w:pPr>
            <w:r w:rsidRPr="003C23F9">
              <w:rPr>
                <w:rFonts w:ascii="Calibri" w:hAnsi="Calibri" w:cs="Calibri" w:hint="cs"/>
                <w:rtl/>
              </w:rPr>
              <w:t>طلبة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الصف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الأول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في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مرحلة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تعلم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حسيّ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حركي،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ويحتاجون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إلى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أنشطة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قصيرة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ومتنوعة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تدعم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التكرار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والممارسة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المباشرة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للصوت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والحرف</w:t>
            </w:r>
            <w:r w:rsidRPr="003C23F9">
              <w:rPr>
                <w:rFonts w:ascii="Calibri" w:hAnsi="Calibri" w:cs="Calibri"/>
                <w:rtl/>
              </w:rPr>
              <w:t xml:space="preserve">. </w:t>
            </w:r>
            <w:r w:rsidRPr="003C23F9">
              <w:rPr>
                <w:rFonts w:ascii="Calibri" w:hAnsi="Calibri" w:cs="Calibri" w:hint="cs"/>
                <w:rtl/>
              </w:rPr>
              <w:t>الأركان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التعليمية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تتيح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تدريبًا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عمليًا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متدرجًا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على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قراءة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حرف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اللام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ضمن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كلمات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وجمل،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وتراعي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الفروق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الفردية،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وتساعد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على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ترسيخ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الطلاقة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من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خلال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التكرار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الموجّه</w:t>
            </w:r>
            <w:r w:rsidRPr="003C23F9">
              <w:rPr>
                <w:rFonts w:ascii="Calibri" w:hAnsi="Calibri" w:cs="Calibri"/>
                <w:rtl/>
              </w:rPr>
              <w:t>.</w:t>
            </w:r>
          </w:p>
        </w:tc>
      </w:tr>
      <w:tr w:rsidR="001A1D18" w:rsidRPr="00320508" w14:paraId="7B12E586" w14:textId="77777777" w:rsidTr="003C23F9">
        <w:tc>
          <w:tcPr>
            <w:tcW w:w="851" w:type="dxa"/>
          </w:tcPr>
          <w:p w14:paraId="038A2CE3" w14:textId="2E2578E2" w:rsidR="001A1D18" w:rsidRPr="00320508" w:rsidRDefault="001A1D18" w:rsidP="001A1D18">
            <w:pPr>
              <w:bidi/>
              <w:rPr>
                <w:rFonts w:ascii="Calibri" w:hAnsi="Calibri" w:cs="Calibri"/>
                <w:color w:val="424242"/>
                <w:rtl/>
              </w:rPr>
            </w:pPr>
            <w:r w:rsidRPr="00320508">
              <w:rPr>
                <w:rFonts w:ascii="Calibri" w:hAnsi="Calibri" w:cs="Calibri"/>
                <w:color w:val="424242"/>
                <w:rtl/>
              </w:rPr>
              <w:t xml:space="preserve">الخامس الأساسيّ </w:t>
            </w:r>
          </w:p>
        </w:tc>
        <w:tc>
          <w:tcPr>
            <w:tcW w:w="1527" w:type="dxa"/>
          </w:tcPr>
          <w:p w14:paraId="66E8C0FA" w14:textId="6E9B50B0" w:rsidR="001A1D18" w:rsidRPr="00320508" w:rsidRDefault="001A1D18" w:rsidP="001A1D18">
            <w:pPr>
              <w:pStyle w:val="a6"/>
              <w:numPr>
                <w:ilvl w:val="0"/>
                <w:numId w:val="2"/>
              </w:numPr>
              <w:bidi/>
              <w:ind w:left="360"/>
              <w:rPr>
                <w:rFonts w:ascii="Calibri" w:hAnsi="Calibri" w:cs="Calibri"/>
              </w:rPr>
            </w:pPr>
            <w:r w:rsidRPr="00320508">
              <w:rPr>
                <w:rFonts w:ascii="Calibri" w:hAnsi="Calibri" w:cs="Calibri"/>
                <w:rtl/>
              </w:rPr>
              <w:t xml:space="preserve">يتذوق المسموع وينقده من النصوص المسموعة </w:t>
            </w:r>
          </w:p>
        </w:tc>
        <w:tc>
          <w:tcPr>
            <w:tcW w:w="1479" w:type="dxa"/>
          </w:tcPr>
          <w:p w14:paraId="7ECE8A96" w14:textId="577360EE" w:rsidR="001A1D18" w:rsidRPr="00320508" w:rsidRDefault="001A1D18" w:rsidP="001A1D18">
            <w:pPr>
              <w:bidi/>
              <w:rPr>
                <w:rFonts w:ascii="Calibri" w:hAnsi="Calibri" w:cs="Calibri"/>
                <w:color w:val="424242"/>
                <w:rtl/>
              </w:rPr>
            </w:pPr>
            <w:r w:rsidRPr="00320508">
              <w:rPr>
                <w:rFonts w:ascii="Calibri" w:hAnsi="Calibri" w:cs="Calibri"/>
                <w:color w:val="424242"/>
                <w:rtl/>
              </w:rPr>
              <w:t xml:space="preserve">الاستماع إلى نص  عن التلوث البيئي  </w:t>
            </w:r>
          </w:p>
        </w:tc>
        <w:tc>
          <w:tcPr>
            <w:tcW w:w="1257" w:type="dxa"/>
          </w:tcPr>
          <w:p w14:paraId="79FD99A4" w14:textId="1BE6BFAB" w:rsidR="001A1D18" w:rsidRPr="00320508" w:rsidRDefault="001A1D18" w:rsidP="001A1D18">
            <w:pPr>
              <w:bidi/>
              <w:rPr>
                <w:rFonts w:ascii="Calibri" w:hAnsi="Calibri" w:cs="Calibri"/>
                <w:rtl/>
              </w:rPr>
            </w:pPr>
            <w:r w:rsidRPr="00320508">
              <w:rPr>
                <w:rFonts w:ascii="Calibri" w:hAnsi="Calibri" w:cs="Calibri"/>
                <w:rtl/>
              </w:rPr>
              <w:t xml:space="preserve">التعليم القائم على النشاطات </w:t>
            </w:r>
          </w:p>
        </w:tc>
        <w:tc>
          <w:tcPr>
            <w:tcW w:w="1259" w:type="dxa"/>
          </w:tcPr>
          <w:p w14:paraId="54A78FA8" w14:textId="5E1C1B06" w:rsidR="001A1D18" w:rsidRPr="00320508" w:rsidRDefault="001A1D18" w:rsidP="001A1D18">
            <w:pPr>
              <w:bidi/>
              <w:rPr>
                <w:rFonts w:ascii="Calibri" w:hAnsi="Calibri" w:cs="Calibri"/>
                <w:rtl/>
              </w:rPr>
            </w:pPr>
            <w:r w:rsidRPr="00320508">
              <w:rPr>
                <w:rFonts w:ascii="Calibri" w:hAnsi="Calibri" w:cs="Calibri"/>
                <w:rtl/>
              </w:rPr>
              <w:t xml:space="preserve">التعليم القائم على النشاطات </w:t>
            </w:r>
          </w:p>
        </w:tc>
        <w:tc>
          <w:tcPr>
            <w:tcW w:w="1276" w:type="dxa"/>
          </w:tcPr>
          <w:p w14:paraId="73E705D9" w14:textId="2B5FD08B" w:rsidR="001A1D18" w:rsidRPr="003C23F9" w:rsidRDefault="003C23F9" w:rsidP="001A1D18">
            <w:pPr>
              <w:bidi/>
              <w:rPr>
                <w:rFonts w:ascii="Calibri" w:hAnsi="Calibri" w:cs="Calibri"/>
                <w:rtl/>
              </w:rPr>
            </w:pPr>
            <w:r w:rsidRPr="003C23F9">
              <w:rPr>
                <w:rFonts w:ascii="Calibri" w:hAnsi="Calibri" w:cs="Calibri" w:hint="cs"/>
                <w:rtl/>
              </w:rPr>
              <w:t>التعلم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التعاوني</w:t>
            </w:r>
            <w:r w:rsidRPr="003C23F9">
              <w:rPr>
                <w:rFonts w:ascii="Calibri" w:hAnsi="Calibri" w:cs="Calibri"/>
                <w:rtl/>
              </w:rPr>
              <w:t xml:space="preserve"> (</w:t>
            </w:r>
            <w:r w:rsidRPr="003C23F9">
              <w:rPr>
                <w:rFonts w:ascii="Calibri" w:hAnsi="Calibri" w:cs="Calibri" w:hint="cs"/>
                <w:rtl/>
              </w:rPr>
              <w:t>مجموعات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تحليل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واستجابة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سمعية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مع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بطاقة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مهام</w:t>
            </w:r>
            <w:r w:rsidRPr="003C23F9">
              <w:rPr>
                <w:rFonts w:ascii="Calibri" w:hAnsi="Calibri" w:cs="Calibri"/>
                <w:rtl/>
              </w:rPr>
              <w:t>).</w:t>
            </w:r>
          </w:p>
        </w:tc>
        <w:tc>
          <w:tcPr>
            <w:tcW w:w="2694" w:type="dxa"/>
          </w:tcPr>
          <w:p w14:paraId="3B3F00EA" w14:textId="664F7038" w:rsidR="001A1D18" w:rsidRPr="003C23F9" w:rsidRDefault="003C23F9" w:rsidP="001A1D18">
            <w:pPr>
              <w:bidi/>
              <w:rPr>
                <w:rFonts w:ascii="Calibri" w:hAnsi="Calibri" w:cs="Calibri"/>
                <w:rtl/>
              </w:rPr>
            </w:pPr>
            <w:r w:rsidRPr="003C23F9">
              <w:rPr>
                <w:rFonts w:ascii="Calibri" w:hAnsi="Calibri" w:cs="Calibri" w:hint="cs"/>
                <w:rtl/>
              </w:rPr>
              <w:t>في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هذه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المرحلة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يصبح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الطلبة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أكثر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قدرة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على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العمل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الجماعي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وتبادل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الآراء</w:t>
            </w:r>
            <w:r w:rsidRPr="003C23F9">
              <w:rPr>
                <w:rFonts w:ascii="Calibri" w:hAnsi="Calibri" w:cs="Calibri"/>
                <w:rtl/>
              </w:rPr>
              <w:t xml:space="preserve">. </w:t>
            </w:r>
            <w:r w:rsidRPr="003C23F9">
              <w:rPr>
                <w:rFonts w:ascii="Calibri" w:hAnsi="Calibri" w:cs="Calibri" w:hint="cs"/>
                <w:rtl/>
              </w:rPr>
              <w:t>تحليل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نص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مسموع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حول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التلوث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البيئي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يتطلب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مناقشة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الأفكار،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واستخلاص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الرسائل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الضمنية،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وإبداء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الرأي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النقدي؛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وهو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ما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يتحقق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بفاعلية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من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خلال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العمل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lastRenderedPageBreak/>
              <w:t>التعاوني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المنظم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الذي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يعزز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مهارات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الاستماع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الناقد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والحوار</w:t>
            </w:r>
            <w:r w:rsidRPr="003C23F9">
              <w:rPr>
                <w:rFonts w:ascii="Calibri" w:hAnsi="Calibri" w:cs="Calibri"/>
                <w:rtl/>
              </w:rPr>
              <w:t>.</w:t>
            </w:r>
          </w:p>
        </w:tc>
      </w:tr>
      <w:tr w:rsidR="001A1D18" w:rsidRPr="00320508" w14:paraId="70D99367" w14:textId="77777777" w:rsidTr="003C23F9">
        <w:tc>
          <w:tcPr>
            <w:tcW w:w="851" w:type="dxa"/>
          </w:tcPr>
          <w:p w14:paraId="1EFC41B0" w14:textId="005A6102" w:rsidR="001A1D18" w:rsidRPr="00320508" w:rsidRDefault="001A1D18" w:rsidP="001A1D18">
            <w:pPr>
              <w:bidi/>
              <w:rPr>
                <w:rFonts w:ascii="Calibri" w:hAnsi="Calibri" w:cs="Calibri"/>
                <w:rtl/>
              </w:rPr>
            </w:pPr>
            <w:r w:rsidRPr="00320508">
              <w:rPr>
                <w:rFonts w:ascii="Calibri" w:hAnsi="Calibri" w:cs="Calibri"/>
                <w:rtl/>
              </w:rPr>
              <w:lastRenderedPageBreak/>
              <w:t xml:space="preserve">السابع الأساسيّ </w:t>
            </w:r>
          </w:p>
        </w:tc>
        <w:tc>
          <w:tcPr>
            <w:tcW w:w="1527" w:type="dxa"/>
          </w:tcPr>
          <w:p w14:paraId="4E70C817" w14:textId="26483556" w:rsidR="001A1D18" w:rsidRPr="00320508" w:rsidRDefault="001A1D18" w:rsidP="001A1D18">
            <w:pPr>
              <w:bidi/>
              <w:rPr>
                <w:rFonts w:ascii="Calibri" w:hAnsi="Calibri" w:cs="Calibri"/>
                <w:rtl/>
              </w:rPr>
            </w:pPr>
            <w:r w:rsidRPr="00320508">
              <w:rPr>
                <w:rFonts w:ascii="Calibri" w:hAnsi="Calibri" w:cs="Calibri"/>
                <w:rtl/>
              </w:rPr>
              <w:t>يكتسب مهارات فهم المقروء وتحليله</w:t>
            </w:r>
          </w:p>
        </w:tc>
        <w:tc>
          <w:tcPr>
            <w:tcW w:w="1479" w:type="dxa"/>
          </w:tcPr>
          <w:p w14:paraId="59C47DBE" w14:textId="3B32F325" w:rsidR="001A1D18" w:rsidRPr="00320508" w:rsidRDefault="001A1D18" w:rsidP="001A1D18">
            <w:pPr>
              <w:bidi/>
              <w:rPr>
                <w:rFonts w:ascii="Calibri" w:hAnsi="Calibri" w:cs="Calibri"/>
                <w:rtl/>
              </w:rPr>
            </w:pPr>
            <w:r w:rsidRPr="00320508">
              <w:rPr>
                <w:rFonts w:ascii="Calibri" w:hAnsi="Calibri" w:cs="Calibri"/>
                <w:rtl/>
              </w:rPr>
              <w:t xml:space="preserve">تحليل قصيدة شعريّة </w:t>
            </w:r>
          </w:p>
        </w:tc>
        <w:tc>
          <w:tcPr>
            <w:tcW w:w="1257" w:type="dxa"/>
          </w:tcPr>
          <w:p w14:paraId="1A5C158F" w14:textId="181EA754" w:rsidR="001A1D18" w:rsidRPr="00320508" w:rsidRDefault="001A1D18" w:rsidP="001A1D18">
            <w:pPr>
              <w:bidi/>
              <w:rPr>
                <w:rFonts w:ascii="Calibri" w:hAnsi="Calibri" w:cs="Calibri"/>
                <w:rtl/>
              </w:rPr>
            </w:pPr>
            <w:r w:rsidRPr="00320508">
              <w:rPr>
                <w:rFonts w:ascii="Calibri" w:hAnsi="Calibri" w:cs="Calibri"/>
                <w:rtl/>
              </w:rPr>
              <w:t xml:space="preserve">التفكير الناقد </w:t>
            </w:r>
          </w:p>
        </w:tc>
        <w:tc>
          <w:tcPr>
            <w:tcW w:w="1259" w:type="dxa"/>
          </w:tcPr>
          <w:p w14:paraId="6218D3D6" w14:textId="7745A665" w:rsidR="001A1D18" w:rsidRPr="00320508" w:rsidRDefault="001A1D18" w:rsidP="001A1D18">
            <w:pPr>
              <w:bidi/>
              <w:rPr>
                <w:rFonts w:ascii="Calibri" w:hAnsi="Calibri" w:cs="Calibri"/>
                <w:rtl/>
              </w:rPr>
            </w:pPr>
            <w:r w:rsidRPr="00320508">
              <w:rPr>
                <w:rFonts w:ascii="Calibri" w:hAnsi="Calibri" w:cs="Calibri"/>
                <w:rtl/>
              </w:rPr>
              <w:t xml:space="preserve">التفكير الناقد </w:t>
            </w:r>
          </w:p>
        </w:tc>
        <w:tc>
          <w:tcPr>
            <w:tcW w:w="1276" w:type="dxa"/>
          </w:tcPr>
          <w:p w14:paraId="5E18B34A" w14:textId="57394C87" w:rsidR="001A1D18" w:rsidRPr="003C23F9" w:rsidRDefault="003C23F9" w:rsidP="001A1D18">
            <w:pPr>
              <w:bidi/>
              <w:rPr>
                <w:rFonts w:ascii="Calibri" w:hAnsi="Calibri" w:cs="Calibri"/>
                <w:rtl/>
              </w:rPr>
            </w:pPr>
            <w:r w:rsidRPr="003C23F9">
              <w:rPr>
                <w:rFonts w:ascii="Calibri" w:hAnsi="Calibri" w:cs="Calibri" w:hint="cs"/>
                <w:rtl/>
              </w:rPr>
              <w:t>تحليل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النص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من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خلال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استراتيجية</w:t>
            </w:r>
            <w:r w:rsidRPr="003C23F9">
              <w:rPr>
                <w:rFonts w:ascii="Calibri" w:hAnsi="Calibri" w:cs="Calibri"/>
                <w:rtl/>
              </w:rPr>
              <w:t xml:space="preserve"> (</w:t>
            </w:r>
            <w:r w:rsidRPr="003C23F9">
              <w:rPr>
                <w:rFonts w:ascii="Calibri" w:hAnsi="Calibri" w:cs="Calibri" w:hint="cs"/>
                <w:rtl/>
              </w:rPr>
              <w:t>فكّر</w:t>
            </w:r>
            <w:r w:rsidRPr="003C23F9">
              <w:rPr>
                <w:rFonts w:ascii="Calibri" w:hAnsi="Calibri" w:cs="Calibri" w:hint="eastAsia"/>
                <w:rtl/>
              </w:rPr>
              <w:t>–</w:t>
            </w:r>
            <w:r w:rsidRPr="003C23F9">
              <w:rPr>
                <w:rFonts w:ascii="Calibri" w:hAnsi="Calibri" w:cs="Calibri" w:hint="cs"/>
                <w:rtl/>
              </w:rPr>
              <w:t>زاوج</w:t>
            </w:r>
            <w:r w:rsidRPr="003C23F9">
              <w:rPr>
                <w:rFonts w:ascii="Calibri" w:hAnsi="Calibri" w:cs="Calibri" w:hint="eastAsia"/>
                <w:rtl/>
              </w:rPr>
              <w:t>–</w:t>
            </w:r>
            <w:r w:rsidRPr="003C23F9">
              <w:rPr>
                <w:rFonts w:ascii="Calibri" w:hAnsi="Calibri" w:cs="Calibri" w:hint="cs"/>
                <w:rtl/>
              </w:rPr>
              <w:t>شارك</w:t>
            </w:r>
            <w:r w:rsidRPr="003C23F9">
              <w:rPr>
                <w:rFonts w:ascii="Calibri" w:hAnsi="Calibri" w:cs="Calibri"/>
                <w:rtl/>
              </w:rPr>
              <w:t xml:space="preserve">) </w:t>
            </w:r>
            <w:r w:rsidRPr="003C23F9">
              <w:rPr>
                <w:rFonts w:ascii="Calibri" w:hAnsi="Calibri" w:cs="Calibri" w:hint="cs"/>
                <w:rtl/>
              </w:rPr>
              <w:t>أو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خرائط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المفاهيم</w:t>
            </w:r>
            <w:r w:rsidRPr="003C23F9">
              <w:rPr>
                <w:rFonts w:ascii="Calibri" w:hAnsi="Calibri" w:cs="Calibri"/>
                <w:rtl/>
              </w:rPr>
              <w:t>.</w:t>
            </w:r>
          </w:p>
        </w:tc>
        <w:tc>
          <w:tcPr>
            <w:tcW w:w="2694" w:type="dxa"/>
          </w:tcPr>
          <w:p w14:paraId="6D83B592" w14:textId="60F97F2B" w:rsidR="001A1D18" w:rsidRPr="003C23F9" w:rsidRDefault="003C23F9" w:rsidP="001A1D18">
            <w:pPr>
              <w:bidi/>
              <w:rPr>
                <w:rFonts w:ascii="Calibri" w:hAnsi="Calibri" w:cs="Calibri"/>
                <w:rtl/>
              </w:rPr>
            </w:pPr>
            <w:r w:rsidRPr="003C23F9">
              <w:rPr>
                <w:rFonts w:ascii="Calibri" w:hAnsi="Calibri" w:cs="Calibri" w:hint="cs"/>
                <w:rtl/>
              </w:rPr>
              <w:t>طلبة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الصف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السابع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يمتلكون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قدرة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أكبر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على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التفكير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المجرد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وتحليل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الصور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البلاغية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والأفكار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الرئيسة</w:t>
            </w:r>
            <w:r w:rsidRPr="003C23F9">
              <w:rPr>
                <w:rFonts w:ascii="Calibri" w:hAnsi="Calibri" w:cs="Calibri"/>
                <w:rtl/>
              </w:rPr>
              <w:t xml:space="preserve">. </w:t>
            </w:r>
            <w:r w:rsidRPr="003C23F9">
              <w:rPr>
                <w:rFonts w:ascii="Calibri" w:hAnsi="Calibri" w:cs="Calibri" w:hint="cs"/>
                <w:rtl/>
              </w:rPr>
              <w:t>استخدام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خرائط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المفاهيم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أو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التفكير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التشاركي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يساعدهم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على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تفكيك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عناصر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القصيدة</w:t>
            </w:r>
            <w:r w:rsidRPr="003C23F9">
              <w:rPr>
                <w:rFonts w:ascii="Calibri" w:hAnsi="Calibri" w:cs="Calibri"/>
                <w:rtl/>
              </w:rPr>
              <w:t xml:space="preserve"> (</w:t>
            </w:r>
            <w:r w:rsidRPr="003C23F9">
              <w:rPr>
                <w:rFonts w:ascii="Calibri" w:hAnsi="Calibri" w:cs="Calibri" w:hint="cs"/>
                <w:rtl/>
              </w:rPr>
              <w:t>الفكرة،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العاطفة،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الصور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الفنية</w:t>
            </w:r>
            <w:r w:rsidRPr="003C23F9">
              <w:rPr>
                <w:rFonts w:ascii="Calibri" w:hAnsi="Calibri" w:cs="Calibri"/>
                <w:rtl/>
              </w:rPr>
              <w:t xml:space="preserve">) </w:t>
            </w:r>
            <w:r w:rsidRPr="003C23F9">
              <w:rPr>
                <w:rFonts w:ascii="Calibri" w:hAnsi="Calibri" w:cs="Calibri" w:hint="cs"/>
                <w:rtl/>
              </w:rPr>
              <w:t>بصورة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منظمة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تدعم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التفكير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الناقد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وتعميق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الفهم</w:t>
            </w:r>
            <w:r w:rsidRPr="003C23F9">
              <w:rPr>
                <w:rFonts w:ascii="Calibri" w:hAnsi="Calibri" w:cs="Calibri"/>
                <w:rtl/>
              </w:rPr>
              <w:t>.</w:t>
            </w:r>
          </w:p>
        </w:tc>
      </w:tr>
      <w:tr w:rsidR="001A1D18" w:rsidRPr="00320508" w14:paraId="5FA6CE86" w14:textId="77777777" w:rsidTr="003C23F9">
        <w:tc>
          <w:tcPr>
            <w:tcW w:w="851" w:type="dxa"/>
          </w:tcPr>
          <w:p w14:paraId="65F8CFE0" w14:textId="2CA69E92" w:rsidR="001A1D18" w:rsidRPr="00320508" w:rsidRDefault="001A1D18" w:rsidP="001A1D18">
            <w:pPr>
              <w:bidi/>
              <w:rPr>
                <w:rFonts w:ascii="Calibri" w:hAnsi="Calibri" w:cs="Calibri"/>
                <w:rtl/>
              </w:rPr>
            </w:pPr>
            <w:r w:rsidRPr="00320508">
              <w:rPr>
                <w:rFonts w:ascii="Calibri" w:hAnsi="Calibri" w:cs="Calibri"/>
                <w:rtl/>
              </w:rPr>
              <w:t xml:space="preserve">التاسع الأساسيّ </w:t>
            </w:r>
          </w:p>
        </w:tc>
        <w:tc>
          <w:tcPr>
            <w:tcW w:w="1527" w:type="dxa"/>
          </w:tcPr>
          <w:p w14:paraId="154BAF27" w14:textId="0F1E0F7F" w:rsidR="001A1D18" w:rsidRPr="00320508" w:rsidRDefault="001A1D18" w:rsidP="001A1D18">
            <w:pPr>
              <w:bidi/>
              <w:rPr>
                <w:rFonts w:ascii="Calibri" w:hAnsi="Calibri" w:cs="Calibri"/>
                <w:rtl/>
              </w:rPr>
            </w:pPr>
            <w:r w:rsidRPr="00320508">
              <w:rPr>
                <w:rFonts w:ascii="Calibri" w:hAnsi="Calibri" w:cs="Calibri"/>
                <w:rtl/>
              </w:rPr>
              <w:t>يوظّف أشكالًا كتابيّة مختلفة (أدبية ومعرفية) في التعبير الكتابيّ</w:t>
            </w:r>
          </w:p>
        </w:tc>
        <w:tc>
          <w:tcPr>
            <w:tcW w:w="1479" w:type="dxa"/>
          </w:tcPr>
          <w:p w14:paraId="38F61880" w14:textId="0F45476B" w:rsidR="001A1D18" w:rsidRPr="00320508" w:rsidRDefault="001A1D18" w:rsidP="001A1D18">
            <w:pPr>
              <w:bidi/>
              <w:rPr>
                <w:rFonts w:ascii="Calibri" w:hAnsi="Calibri" w:cs="Calibri"/>
                <w:rtl/>
              </w:rPr>
            </w:pPr>
            <w:r w:rsidRPr="00320508">
              <w:rPr>
                <w:rFonts w:ascii="Calibri" w:hAnsi="Calibri" w:cs="Calibri"/>
                <w:rtl/>
              </w:rPr>
              <w:t xml:space="preserve">كتابة نص معرفيّ عن ظاهرة طبيعية </w:t>
            </w:r>
          </w:p>
        </w:tc>
        <w:tc>
          <w:tcPr>
            <w:tcW w:w="1257" w:type="dxa"/>
          </w:tcPr>
          <w:p w14:paraId="3E24BD80" w14:textId="263B6DB9" w:rsidR="001A1D18" w:rsidRPr="00320508" w:rsidRDefault="001A1D18" w:rsidP="001A1D18">
            <w:pPr>
              <w:bidi/>
              <w:rPr>
                <w:rFonts w:ascii="Calibri" w:hAnsi="Calibri" w:cs="Calibri"/>
                <w:rtl/>
              </w:rPr>
            </w:pPr>
            <w:r w:rsidRPr="00320508">
              <w:rPr>
                <w:rFonts w:ascii="Calibri" w:hAnsi="Calibri" w:cs="Calibri"/>
                <w:rtl/>
              </w:rPr>
              <w:t xml:space="preserve">الاستقصاء </w:t>
            </w:r>
          </w:p>
        </w:tc>
        <w:tc>
          <w:tcPr>
            <w:tcW w:w="1259" w:type="dxa"/>
          </w:tcPr>
          <w:p w14:paraId="5416BBFE" w14:textId="460D5C23" w:rsidR="001A1D18" w:rsidRPr="00320508" w:rsidRDefault="001A1D18" w:rsidP="001A1D18">
            <w:pPr>
              <w:bidi/>
              <w:rPr>
                <w:rFonts w:ascii="Calibri" w:hAnsi="Calibri" w:cs="Calibri"/>
              </w:rPr>
            </w:pPr>
            <w:r w:rsidRPr="00320508">
              <w:rPr>
                <w:rFonts w:ascii="Calibri" w:hAnsi="Calibri" w:cs="Calibri"/>
                <w:rtl/>
              </w:rPr>
              <w:t xml:space="preserve">الاستقصاء </w:t>
            </w:r>
          </w:p>
        </w:tc>
        <w:tc>
          <w:tcPr>
            <w:tcW w:w="1276" w:type="dxa"/>
          </w:tcPr>
          <w:p w14:paraId="34E25F73" w14:textId="320692CF" w:rsidR="001A1D18" w:rsidRPr="003C23F9" w:rsidRDefault="003C23F9" w:rsidP="001A1D18">
            <w:pPr>
              <w:bidi/>
              <w:rPr>
                <w:rFonts w:ascii="Calibri" w:hAnsi="Calibri" w:cs="Calibri"/>
                <w:rtl/>
              </w:rPr>
            </w:pPr>
            <w:r w:rsidRPr="003C23F9">
              <w:rPr>
                <w:rFonts w:ascii="Calibri" w:hAnsi="Calibri" w:cs="Calibri" w:hint="cs"/>
                <w:rtl/>
              </w:rPr>
              <w:t>مشروع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كتابة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استقصائي</w:t>
            </w:r>
            <w:r w:rsidRPr="003C23F9">
              <w:rPr>
                <w:rFonts w:ascii="Calibri" w:hAnsi="Calibri" w:cs="Calibri"/>
                <w:rtl/>
              </w:rPr>
              <w:t xml:space="preserve"> (</w:t>
            </w:r>
            <w:r w:rsidRPr="003C23F9">
              <w:rPr>
                <w:rFonts w:ascii="Calibri" w:hAnsi="Calibri" w:cs="Calibri" w:hint="cs"/>
                <w:rtl/>
              </w:rPr>
              <w:t>بحث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قصير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يتبعه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إنتاج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نص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معرفي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منظم</w:t>
            </w:r>
            <w:r w:rsidRPr="003C23F9">
              <w:rPr>
                <w:rFonts w:ascii="Calibri" w:hAnsi="Calibri" w:cs="Calibri"/>
                <w:rtl/>
              </w:rPr>
              <w:t>).</w:t>
            </w:r>
          </w:p>
        </w:tc>
        <w:tc>
          <w:tcPr>
            <w:tcW w:w="2694" w:type="dxa"/>
          </w:tcPr>
          <w:p w14:paraId="0736E2C8" w14:textId="20637909" w:rsidR="001A1D18" w:rsidRPr="003C23F9" w:rsidRDefault="003C23F9" w:rsidP="001A1D18">
            <w:pPr>
              <w:bidi/>
              <w:rPr>
                <w:rFonts w:ascii="Calibri" w:hAnsi="Calibri" w:cs="Calibri"/>
                <w:rtl/>
              </w:rPr>
            </w:pPr>
            <w:r w:rsidRPr="003C23F9">
              <w:rPr>
                <w:rFonts w:ascii="Calibri" w:hAnsi="Calibri" w:cs="Calibri" w:hint="cs"/>
                <w:rtl/>
              </w:rPr>
              <w:t>هذه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المرحلة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تتطلب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تنمية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مهارات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الكتابة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الوظيفية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القائمة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على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البحث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وجمع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المعلومات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وتنظيمها</w:t>
            </w:r>
            <w:r w:rsidRPr="003C23F9">
              <w:rPr>
                <w:rFonts w:ascii="Calibri" w:hAnsi="Calibri" w:cs="Calibri"/>
                <w:rtl/>
              </w:rPr>
              <w:t xml:space="preserve">. </w:t>
            </w:r>
            <w:r w:rsidRPr="003C23F9">
              <w:rPr>
                <w:rFonts w:ascii="Calibri" w:hAnsi="Calibri" w:cs="Calibri" w:hint="cs"/>
                <w:rtl/>
              </w:rPr>
              <w:t>التعلم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القائم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على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الاستقصاء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يمنح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الطلبة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فرصة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جمع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بيانات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عن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ظاهرة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طبيعية،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ثم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إعادة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صياغتها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في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نص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معرفي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مترابط،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مما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يعزز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مهارات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التخطيط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والكتابة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الأكاديمية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والاعتماد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على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مصادر</w:t>
            </w:r>
            <w:r w:rsidRPr="003C23F9">
              <w:rPr>
                <w:rFonts w:ascii="Calibri" w:hAnsi="Calibri" w:cs="Calibri"/>
                <w:rtl/>
              </w:rPr>
              <w:t xml:space="preserve"> </w:t>
            </w:r>
            <w:r w:rsidRPr="003C23F9">
              <w:rPr>
                <w:rFonts w:ascii="Calibri" w:hAnsi="Calibri" w:cs="Calibri" w:hint="cs"/>
                <w:rtl/>
              </w:rPr>
              <w:t>متنوعة</w:t>
            </w:r>
            <w:r w:rsidRPr="003C23F9">
              <w:rPr>
                <w:rFonts w:ascii="Calibri" w:hAnsi="Calibri" w:cs="Calibri"/>
                <w:rtl/>
              </w:rPr>
              <w:t>.</w:t>
            </w:r>
            <w:bookmarkStart w:id="0" w:name="_GoBack"/>
            <w:bookmarkEnd w:id="0"/>
          </w:p>
        </w:tc>
      </w:tr>
    </w:tbl>
    <w:p w14:paraId="7D7C0DCC" w14:textId="256AF296" w:rsidR="00F51B03" w:rsidRPr="000C74DB" w:rsidRDefault="00F51B03" w:rsidP="00320508">
      <w:pPr>
        <w:bidi/>
      </w:pPr>
    </w:p>
    <w:sectPr w:rsidR="00F51B03" w:rsidRPr="000C74DB" w:rsidSect="00F51B03"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D2198A"/>
    <w:multiLevelType w:val="hybridMultilevel"/>
    <w:tmpl w:val="1262B274"/>
    <w:lvl w:ilvl="0" w:tplc="CAF00722">
      <w:numFmt w:val="bullet"/>
      <w:lvlText w:val="-"/>
      <w:lvlJc w:val="left"/>
      <w:pPr>
        <w:ind w:left="720" w:hanging="360"/>
      </w:pPr>
      <w:rPr>
        <w:rFonts w:ascii="Sakkal Majalla" w:eastAsiaTheme="minorHAnsi" w:hAnsi="Sakkal Majalla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612EA6"/>
    <w:multiLevelType w:val="hybridMultilevel"/>
    <w:tmpl w:val="D5722EE0"/>
    <w:lvl w:ilvl="0" w:tplc="9566171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42AA"/>
    <w:rsid w:val="000052BF"/>
    <w:rsid w:val="000802F3"/>
    <w:rsid w:val="000B0F39"/>
    <w:rsid w:val="000C74DB"/>
    <w:rsid w:val="000D52B2"/>
    <w:rsid w:val="00107F39"/>
    <w:rsid w:val="00136A96"/>
    <w:rsid w:val="00145E69"/>
    <w:rsid w:val="001832CC"/>
    <w:rsid w:val="001A1D18"/>
    <w:rsid w:val="001E33E0"/>
    <w:rsid w:val="00221A0E"/>
    <w:rsid w:val="00226C05"/>
    <w:rsid w:val="002A5477"/>
    <w:rsid w:val="002C6EBD"/>
    <w:rsid w:val="002F7775"/>
    <w:rsid w:val="00320508"/>
    <w:rsid w:val="00327EC1"/>
    <w:rsid w:val="00337593"/>
    <w:rsid w:val="0034516D"/>
    <w:rsid w:val="00360BF8"/>
    <w:rsid w:val="003622C3"/>
    <w:rsid w:val="00377B5E"/>
    <w:rsid w:val="003A5BBA"/>
    <w:rsid w:val="003C23F9"/>
    <w:rsid w:val="003D295C"/>
    <w:rsid w:val="003F1221"/>
    <w:rsid w:val="00486428"/>
    <w:rsid w:val="004928FE"/>
    <w:rsid w:val="005010B5"/>
    <w:rsid w:val="0058184D"/>
    <w:rsid w:val="005842AA"/>
    <w:rsid w:val="00584AA5"/>
    <w:rsid w:val="005A0380"/>
    <w:rsid w:val="005B23D9"/>
    <w:rsid w:val="005B3D76"/>
    <w:rsid w:val="005C7BC4"/>
    <w:rsid w:val="005E7D01"/>
    <w:rsid w:val="00603D70"/>
    <w:rsid w:val="006123A0"/>
    <w:rsid w:val="0061502A"/>
    <w:rsid w:val="006478D8"/>
    <w:rsid w:val="006C7B4C"/>
    <w:rsid w:val="006D7B0A"/>
    <w:rsid w:val="0070262A"/>
    <w:rsid w:val="00702EAD"/>
    <w:rsid w:val="00710FCA"/>
    <w:rsid w:val="007719B0"/>
    <w:rsid w:val="007C560F"/>
    <w:rsid w:val="007D6B98"/>
    <w:rsid w:val="007F17EE"/>
    <w:rsid w:val="00854AD0"/>
    <w:rsid w:val="008C10E0"/>
    <w:rsid w:val="00914C8D"/>
    <w:rsid w:val="00986566"/>
    <w:rsid w:val="00992EAF"/>
    <w:rsid w:val="009E24AE"/>
    <w:rsid w:val="00A5710C"/>
    <w:rsid w:val="00A81AEB"/>
    <w:rsid w:val="00A9310D"/>
    <w:rsid w:val="00AF1EFE"/>
    <w:rsid w:val="00B21FF4"/>
    <w:rsid w:val="00B757ED"/>
    <w:rsid w:val="00B777C4"/>
    <w:rsid w:val="00BA006B"/>
    <w:rsid w:val="00BA62E1"/>
    <w:rsid w:val="00BD2C00"/>
    <w:rsid w:val="00C0334B"/>
    <w:rsid w:val="00C250FD"/>
    <w:rsid w:val="00C834ED"/>
    <w:rsid w:val="00C87CFF"/>
    <w:rsid w:val="00C93620"/>
    <w:rsid w:val="00D2322E"/>
    <w:rsid w:val="00D25CA4"/>
    <w:rsid w:val="00D3364C"/>
    <w:rsid w:val="00D843BF"/>
    <w:rsid w:val="00D9640C"/>
    <w:rsid w:val="00DE2E41"/>
    <w:rsid w:val="00E37A3E"/>
    <w:rsid w:val="00E74AA1"/>
    <w:rsid w:val="00ED0018"/>
    <w:rsid w:val="00EF0E22"/>
    <w:rsid w:val="00F05E38"/>
    <w:rsid w:val="00F269C1"/>
    <w:rsid w:val="00F34644"/>
    <w:rsid w:val="00F51B03"/>
    <w:rsid w:val="00F622A1"/>
    <w:rsid w:val="00FF1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6F3DC9A"/>
  <w15:chartTrackingRefBased/>
  <w15:docId w15:val="{4118511E-C456-40DF-B084-DB2163472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184D"/>
  </w:style>
  <w:style w:type="paragraph" w:styleId="1">
    <w:name w:val="heading 1"/>
    <w:basedOn w:val="a"/>
    <w:next w:val="a"/>
    <w:link w:val="1Char"/>
    <w:uiPriority w:val="9"/>
    <w:qFormat/>
    <w:rsid w:val="005842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5842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5842A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842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5842A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5842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5842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5842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5842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5842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5842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5842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5842AA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5842AA"/>
    <w:rPr>
      <w:rFonts w:eastAsiaTheme="majorEastAsia" w:cstheme="majorBidi"/>
      <w:color w:val="0F4761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5842AA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5842AA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5842AA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5842A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5842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5842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5842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5842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5842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5842AA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5842AA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5842AA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5842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5842AA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5842AA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F51B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766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3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1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44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1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7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52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415ee978-22c6-45dc-9051-dbda0d0076dd" xsi:nil="true"/>
    <lcf76f155ced4ddcb4097134ff3c332f xmlns="415ee978-22c6-45dc-9051-dbda0d0076dd">
      <Terms xmlns="http://schemas.microsoft.com/office/infopath/2007/PartnerControls"/>
    </lcf76f155ced4ddcb4097134ff3c332f>
    <TaxCatchAll xmlns="06a59758-5135-4643-bb7a-3ef3db7b155b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33F61E3004084891A6CB468BE196D9" ma:contentTypeVersion="15" ma:contentTypeDescription="Create a new document." ma:contentTypeScope="" ma:versionID="e3bdd47a4f4753edf42f2ac7050af789">
  <xsd:schema xmlns:xsd="http://www.w3.org/2001/XMLSchema" xmlns:xs="http://www.w3.org/2001/XMLSchema" xmlns:p="http://schemas.microsoft.com/office/2006/metadata/properties" xmlns:ns2="415ee978-22c6-45dc-9051-dbda0d0076dd" xmlns:ns3="06a59758-5135-4643-bb7a-3ef3db7b155b" targetNamespace="http://schemas.microsoft.com/office/2006/metadata/properties" ma:root="true" ma:fieldsID="2d9e99e92f5bc5113f2d5ee5976a1d6b" ns2:_="" ns3:_="">
    <xsd:import namespace="415ee978-22c6-45dc-9051-dbda0d0076dd"/>
    <xsd:import namespace="06a59758-5135-4643-bb7a-3ef3db7b155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5ee978-22c6-45dc-9051-dbda0d0076d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ecb61397-224f-4be4-9730-43d49e89b17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a59758-5135-4643-bb7a-3ef3db7b155b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2485b055-8f33-46c4-8c80-e795bd2041f8}" ma:internalName="TaxCatchAll" ma:showField="CatchAllData" ma:web="06a59758-5135-4643-bb7a-3ef3db7b15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1A4CDA0-3D81-47ED-B1A3-F857675E491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456E834-A152-4C8D-9F83-B89723CF320B}">
  <ds:schemaRefs>
    <ds:schemaRef ds:uri="http://schemas.microsoft.com/office/2006/metadata/properties"/>
    <ds:schemaRef ds:uri="http://schemas.microsoft.com/office/infopath/2007/PartnerControls"/>
    <ds:schemaRef ds:uri="415ee978-22c6-45dc-9051-dbda0d0076dd"/>
    <ds:schemaRef ds:uri="06a59758-5135-4643-bb7a-3ef3db7b155b"/>
  </ds:schemaRefs>
</ds:datastoreItem>
</file>

<file path=customXml/itemProps3.xml><?xml version="1.0" encoding="utf-8"?>
<ds:datastoreItem xmlns:ds="http://schemas.openxmlformats.org/officeDocument/2006/customXml" ds:itemID="{C12CFF63-FEA1-47A5-BE4F-5828509CB74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15ee978-22c6-45dc-9051-dbda0d0076dd"/>
    <ds:schemaRef ds:uri="06a59758-5135-4643-bb7a-3ef3db7b15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349</Words>
  <Characters>1992</Characters>
  <Application>Microsoft Office Word</Application>
  <DocSecurity>0</DocSecurity>
  <Lines>16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 Matalka</dc:creator>
  <cp:keywords/>
  <dc:description/>
  <cp:lastModifiedBy>mahmoud</cp:lastModifiedBy>
  <cp:revision>2</cp:revision>
  <dcterms:created xsi:type="dcterms:W3CDTF">2026-02-17T06:27:00Z</dcterms:created>
  <dcterms:modified xsi:type="dcterms:W3CDTF">2026-02-17T06:27:00Z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0x0101000333F61E3004084891A6CB468BE196D9</vt:lpwstr>
  </property>
</Properties>
</file>